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23BE07" w14:textId="6C7130FB" w:rsidR="00DC6FFA" w:rsidRPr="000B102E" w:rsidRDefault="00666235" w:rsidP="00666235">
      <w:pPr>
        <w:pStyle w:val="Normal1"/>
        <w:pageBreakBefore/>
        <w:pBdr>
          <w:bottom w:val="single" w:sz="4" w:space="1" w:color="0070C0"/>
        </w:pBdr>
        <w:spacing w:after="120" w:line="276" w:lineRule="auto"/>
        <w:rPr>
          <w:rFonts w:ascii="Century Gothic" w:hAnsi="Century Gothic" w:cs="Century Gothic"/>
          <w:sz w:val="40"/>
          <w:szCs w:val="40"/>
        </w:rPr>
      </w:pPr>
      <w:bookmarkStart w:id="0" w:name="_Hlk111651038"/>
      <w:r w:rsidRPr="00F37033">
        <w:rPr>
          <w:b/>
          <w:bCs/>
        </w:rPr>
        <w:t>U</w:t>
      </w:r>
      <w:r>
        <w:rPr>
          <w:b/>
          <w:bCs/>
        </w:rPr>
        <w:t>NIVERSIDAD DE LA IMAGEN DESEMBARCA EN LA CIUDAD DE ZARAGOZA</w:t>
      </w:r>
      <w:r w:rsidRPr="00F37033">
        <w:rPr>
          <w:b/>
          <w:bCs/>
        </w:rPr>
        <w:t>.</w:t>
      </w:r>
      <w:bookmarkEnd w:id="0"/>
    </w:p>
    <w:p w14:paraId="11D95D59" w14:textId="0248C7A2" w:rsidR="00042D65" w:rsidRPr="000B102E" w:rsidRDefault="00666235">
      <w:pPr>
        <w:suppressAutoHyphens w:val="0"/>
        <w:spacing w:after="0" w:line="240" w:lineRule="auto"/>
        <w:rPr>
          <w:rFonts w:ascii="Century Gothic" w:hAnsi="Century Gothic" w:cs="Arial"/>
          <w:b/>
          <w:bCs/>
          <w:lang w:eastAsia="en-US"/>
        </w:rPr>
      </w:pPr>
      <w:r w:rsidRPr="00666235">
        <w:rPr>
          <w:b/>
          <w:bCs/>
        </w:rPr>
        <w:t>La conocida y prestigiosa empresa de formación Universidad de la imagen, decide apostar por la capital zaragozana para desarrollar un nuevo proyecto.</w:t>
      </w:r>
      <w:r w:rsidRPr="00666235">
        <w:rPr>
          <w:b/>
          <w:bCs/>
        </w:rPr>
        <w:br/>
      </w:r>
    </w:p>
    <w:p w14:paraId="5ADEEAEF" w14:textId="77777777" w:rsidR="00042D65" w:rsidRPr="000B102E" w:rsidRDefault="00042D65">
      <w:pPr>
        <w:suppressAutoHyphens w:val="0"/>
        <w:spacing w:after="0" w:line="240" w:lineRule="auto"/>
        <w:rPr>
          <w:rFonts w:ascii="Century Gothic" w:hAnsi="Century Gothic" w:cs="Arial"/>
          <w:b/>
          <w:lang w:eastAsia="en-US"/>
        </w:rPr>
      </w:pPr>
    </w:p>
    <w:p w14:paraId="386D1532" w14:textId="7FDB5557" w:rsidR="00EE5BF7" w:rsidRPr="000B102E" w:rsidRDefault="00666235" w:rsidP="00666235">
      <w:pPr>
        <w:suppressAutoHyphens w:val="0"/>
        <w:spacing w:after="0" w:line="240" w:lineRule="auto"/>
        <w:rPr>
          <w:rFonts w:ascii="Century Gothic" w:hAnsi="Century Gothic" w:cs="Arial"/>
          <w:sz w:val="20"/>
          <w:szCs w:val="20"/>
        </w:rPr>
      </w:pPr>
      <w:r w:rsidRPr="00640328">
        <w:t xml:space="preserve">En el número </w:t>
      </w:r>
      <w:r w:rsidR="000B102E" w:rsidRPr="00640328">
        <w:t>4</w:t>
      </w:r>
      <w:r w:rsidRPr="00640328">
        <w:t xml:space="preserve"> de la calle </w:t>
      </w:r>
      <w:r w:rsidR="000B102E" w:rsidRPr="00640328">
        <w:t>Paseo de María Agustín</w:t>
      </w:r>
      <w:r w:rsidRPr="00640328">
        <w:t xml:space="preserve">, el pasado día </w:t>
      </w:r>
      <w:r w:rsidR="000B102E" w:rsidRPr="00640328">
        <w:t>9 de julio</w:t>
      </w:r>
      <w:r w:rsidRPr="00640328">
        <w:t xml:space="preserve"> se inauguró un nuevo centro de formación que, de la mano de la empresaria Lisseth Galarza y bajo el modelo profesional Universidad de la Imagen, garantiza experiencias completas y personalizadas a todos los profesionales peluqueros dispuestos a crecer.</w:t>
      </w:r>
      <w:r>
        <w:br/>
      </w:r>
    </w:p>
    <w:p w14:paraId="4BD2F2EF" w14:textId="77777777" w:rsidR="00EE5BF7" w:rsidRPr="000B102E" w:rsidRDefault="00EE5BF7" w:rsidP="00B73C72">
      <w:pPr>
        <w:suppressAutoHyphens w:val="0"/>
        <w:spacing w:after="0" w:line="240" w:lineRule="auto"/>
        <w:jc w:val="both"/>
        <w:rPr>
          <w:rFonts w:ascii="Century Gothic" w:hAnsi="Century Gothic" w:cs="Arial"/>
          <w:sz w:val="20"/>
          <w:szCs w:val="20"/>
        </w:rPr>
      </w:pPr>
    </w:p>
    <w:p w14:paraId="76BE9782" w14:textId="77777777" w:rsidR="00042D65" w:rsidRPr="000B102E" w:rsidRDefault="00042D65" w:rsidP="00B73C72">
      <w:pPr>
        <w:suppressAutoHyphens w:val="0"/>
        <w:spacing w:after="0" w:line="240" w:lineRule="auto"/>
        <w:jc w:val="both"/>
        <w:rPr>
          <w:rFonts w:ascii="Century Gothic" w:hAnsi="Century Gothic" w:cs="Arial"/>
          <w:b/>
          <w:sz w:val="20"/>
          <w:szCs w:val="20"/>
        </w:rPr>
      </w:pPr>
    </w:p>
    <w:p w14:paraId="16A032B8" w14:textId="48146552" w:rsidR="00042D65" w:rsidRPr="000B102E" w:rsidRDefault="00666235" w:rsidP="00666235">
      <w:pPr>
        <w:suppressAutoHyphens w:val="0"/>
        <w:spacing w:after="0" w:line="240" w:lineRule="auto"/>
        <w:rPr>
          <w:rFonts w:ascii="Century Gothic" w:hAnsi="Century Gothic" w:cs="Arial"/>
          <w:b/>
          <w:sz w:val="20"/>
          <w:szCs w:val="20"/>
        </w:rPr>
      </w:pPr>
      <w:r w:rsidRPr="00F37033">
        <w:rPr>
          <w:b/>
          <w:bCs/>
          <w:i/>
          <w:iCs/>
        </w:rPr>
        <w:t>"El proyecto de colaboración de Universidad de la Imagen con Lisseth Galarza garantiza la calidad del servicio de nuestra marca en un nuevo centro de formación"</w:t>
      </w:r>
      <w:r w:rsidRPr="00F37033">
        <w:rPr>
          <w:b/>
          <w:bCs/>
          <w:i/>
          <w:iCs/>
        </w:rPr>
        <w:br/>
      </w:r>
      <w:r w:rsidRPr="00F37033">
        <w:rPr>
          <w:b/>
          <w:bCs/>
          <w:i/>
          <w:iCs/>
        </w:rPr>
        <w:br/>
      </w:r>
      <w:r>
        <w:t>La ciudad de Zaragoza es una apuesta atractiva, con una alta calidad de vida y con una posición geoestratégica muy interesante en el actual panorama nacional. Es por esto que las inversiones en su tejido empresarial han aumentado exponencialmente en estos últimos años, convirtiéndola en una urbe dinámica que apuesta fuerte por su presente para ganar su futuro. Nuestra marca comparte todos estos valores de superación continua que muestra esta bella ciudad y está decidida a participar de su interesante impulso, trabajando siempre para presentar unas propuestas de calidad contrastada y de permanente actualidad, que sin duda serán base fundamental para todo aquel profesional que sueña con un proyecto de éxito.</w:t>
      </w:r>
      <w:r>
        <w:br/>
      </w:r>
      <w:r w:rsidRPr="00F37033">
        <w:rPr>
          <w:b/>
          <w:bCs/>
          <w:i/>
          <w:iCs/>
        </w:rPr>
        <w:br/>
        <w:t>"Universidad de la Imagen en Zaragoza, una vocación de servicio para el perfeccionamiento continuado del profesional peluquero"</w:t>
      </w:r>
      <w:r w:rsidRPr="00F37033">
        <w:rPr>
          <w:b/>
          <w:bCs/>
          <w:i/>
          <w:iCs/>
        </w:rPr>
        <w:br/>
      </w:r>
      <w:r w:rsidRPr="00F37033">
        <w:rPr>
          <w:b/>
          <w:bCs/>
          <w:i/>
          <w:iCs/>
        </w:rPr>
        <w:br/>
      </w:r>
      <w:r>
        <w:t>Universidad de la Imagen en Zaragoza nace con una clara vocación de servicio para el perfeccionamiento continuado del profesional peluquero, y lo hace como una prolongación directa de nuestro reconocido centro en Madrid, con todos los recursos humanos y técnicos necesarios para ofrecer la calidad profesional que garantiza la marca.</w:t>
      </w:r>
      <w:r>
        <w:br/>
        <w:t xml:space="preserve">Nuestra oferta es amplia y personalizada, con cursos muy trabajados que abarcan desde los más demandados como Coaching en Imagen Personal o Método </w:t>
      </w:r>
      <w:proofErr w:type="spellStart"/>
      <w:r>
        <w:t>Curly</w:t>
      </w:r>
      <w:proofErr w:type="spellEnd"/>
      <w:r>
        <w:t xml:space="preserve"> hasta las últimas novedades que recientemente hemos puesto en marcha, como </w:t>
      </w:r>
      <w:proofErr w:type="spellStart"/>
      <w:r>
        <w:t>Balayages</w:t>
      </w:r>
      <w:proofErr w:type="spellEnd"/>
      <w:r>
        <w:t xml:space="preserve"> </w:t>
      </w:r>
      <w:proofErr w:type="spellStart"/>
      <w:r>
        <w:t>Advanced</w:t>
      </w:r>
      <w:proofErr w:type="spellEnd"/>
      <w:r>
        <w:t xml:space="preserve"> o Sistemas Evolutivos de Moldeados.</w:t>
      </w:r>
      <w:r>
        <w:br/>
      </w:r>
      <w:r>
        <w:br/>
      </w:r>
      <w:r w:rsidRPr="00F37033">
        <w:rPr>
          <w:b/>
          <w:bCs/>
          <w:i/>
          <w:iCs/>
        </w:rPr>
        <w:t>"El servicio individualizado y cercano es un valor estratégico para Universidad de la Imagen en cualquier centro bajo su marca"</w:t>
      </w:r>
      <w:r w:rsidRPr="00F37033">
        <w:rPr>
          <w:b/>
          <w:bCs/>
          <w:i/>
          <w:iCs/>
        </w:rPr>
        <w:br/>
      </w:r>
      <w:r>
        <w:br/>
        <w:t>Hay que destacar que una de nuestras señas de identidad más apreciada por los usuarios es nuestro servicio individualizado y cercano, valor estratégico para Universidad de la Imagen y condición fundamental para poder presentar una formación de calidad siempre adaptada a los nuevos requisitos de un mercado como el actual, de marcado ritmo dinámico que requiere soluciones flexibles y personalizadas.  Es por esto que junto a los numerosos cursos escrupulosamente planificados, nuestros centros ofrecen igualmente un diseño formativo bajo demanda, que tras un minucioso estudio conjunto junto al profesional peluquero, darán sin duda respuesta práctica y altamente satisfactoria a sus necesidades particulares, como así ya nos lo reconocen.</w:t>
      </w:r>
      <w:r>
        <w:br/>
      </w:r>
      <w:r>
        <w:br/>
      </w:r>
      <w:r w:rsidRPr="00F37033">
        <w:rPr>
          <w:b/>
          <w:bCs/>
          <w:i/>
          <w:iCs/>
        </w:rPr>
        <w:lastRenderedPageBreak/>
        <w:t>"Una nueva sucursal bajo la marca de Universidad de la Imagen para estar más cerca del profesional peluquero y seguir trabajando en beneficio de nuestra la profesión"</w:t>
      </w:r>
      <w:r w:rsidRPr="00F37033">
        <w:rPr>
          <w:b/>
          <w:bCs/>
          <w:i/>
          <w:iCs/>
        </w:rPr>
        <w:br/>
      </w:r>
      <w:r>
        <w:br/>
      </w:r>
    </w:p>
    <w:p w14:paraId="60E035BF" w14:textId="02CDEC78" w:rsidR="00EE5BF7" w:rsidRPr="00F8309B" w:rsidRDefault="00666235" w:rsidP="00B73C72">
      <w:pPr>
        <w:suppressAutoHyphens w:val="0"/>
        <w:spacing w:after="0" w:line="240" w:lineRule="auto"/>
        <w:jc w:val="both"/>
        <w:rPr>
          <w:rFonts w:ascii="Century Gothic" w:hAnsi="Century Gothic" w:cs="Arial"/>
          <w:sz w:val="20"/>
          <w:szCs w:val="20"/>
        </w:rPr>
      </w:pPr>
      <w:r>
        <w:t>Por tanto, Universidad de la Imagen en colaboración con una gran profesional como es Lisseth Galarza, amplía su oferta presencial con una nueva sucursal en Zaragoza, con el claro objetivo de estar más cerca del profesional peluquero y ofrecer la calidad del servicio que garantiza nuestra marca, para seguir trabajando en beneficio de nuestra profesión en todo el territorio nacional.</w:t>
      </w:r>
      <w:r>
        <w:br/>
      </w:r>
    </w:p>
    <w:p w14:paraId="147AD8CD" w14:textId="77777777" w:rsidR="00042D65" w:rsidRPr="000B102E" w:rsidRDefault="00042D65" w:rsidP="00B73C72">
      <w:pPr>
        <w:suppressAutoHyphens w:val="0"/>
        <w:spacing w:after="0" w:line="240" w:lineRule="auto"/>
        <w:jc w:val="both"/>
        <w:rPr>
          <w:rFonts w:ascii="Century Gothic" w:hAnsi="Century Gothic" w:cs="Arial"/>
          <w:b/>
          <w:sz w:val="20"/>
          <w:szCs w:val="20"/>
          <w:lang w:eastAsia="en-US"/>
        </w:rPr>
      </w:pPr>
    </w:p>
    <w:p w14:paraId="47DBDFFA" w14:textId="77777777" w:rsidR="00042D65" w:rsidRPr="00193493" w:rsidRDefault="00042D65" w:rsidP="00B73C72">
      <w:pPr>
        <w:suppressAutoHyphens w:val="0"/>
        <w:spacing w:after="0" w:line="240" w:lineRule="auto"/>
        <w:jc w:val="both"/>
        <w:rPr>
          <w:rFonts w:asciiTheme="minorHAnsi" w:hAnsiTheme="minorHAnsi" w:cstheme="minorHAnsi"/>
          <w:b/>
          <w:lang w:val="en-US" w:eastAsia="en-US"/>
        </w:rPr>
      </w:pPr>
      <w:r w:rsidRPr="00193493">
        <w:rPr>
          <w:rFonts w:asciiTheme="minorHAnsi" w:hAnsiTheme="minorHAnsi" w:cstheme="minorHAnsi"/>
          <w:b/>
          <w:lang w:val="en-US" w:eastAsia="en-US"/>
        </w:rPr>
        <w:t>CONTACTO DE PRENSA</w:t>
      </w:r>
    </w:p>
    <w:p w14:paraId="157E0177" w14:textId="7AD49646" w:rsidR="00042D65" w:rsidRPr="00193493" w:rsidRDefault="00042D65" w:rsidP="00640328">
      <w:pPr>
        <w:pStyle w:val="Prrafodelista"/>
        <w:numPr>
          <w:ilvl w:val="0"/>
          <w:numId w:val="31"/>
        </w:numPr>
        <w:suppressAutoHyphens w:val="0"/>
        <w:spacing w:after="0" w:line="240" w:lineRule="auto"/>
        <w:jc w:val="both"/>
        <w:rPr>
          <w:rFonts w:asciiTheme="minorHAnsi" w:hAnsiTheme="minorHAnsi" w:cstheme="minorHAnsi"/>
          <w:lang w:val="en-US" w:eastAsia="en-US"/>
        </w:rPr>
      </w:pPr>
      <w:proofErr w:type="spellStart"/>
      <w:r w:rsidRPr="00193493">
        <w:rPr>
          <w:rFonts w:asciiTheme="minorHAnsi" w:hAnsiTheme="minorHAnsi" w:cstheme="minorHAnsi"/>
          <w:lang w:val="en-US" w:eastAsia="en-US"/>
        </w:rPr>
        <w:t>Nombre</w:t>
      </w:r>
      <w:proofErr w:type="spellEnd"/>
      <w:r w:rsidRPr="00193493">
        <w:rPr>
          <w:rFonts w:asciiTheme="minorHAnsi" w:hAnsiTheme="minorHAnsi" w:cstheme="minorHAnsi"/>
          <w:lang w:val="en-US" w:eastAsia="en-US"/>
        </w:rPr>
        <w:t xml:space="preserve"> y </w:t>
      </w:r>
      <w:proofErr w:type="spellStart"/>
      <w:r w:rsidRPr="00193493">
        <w:rPr>
          <w:rFonts w:asciiTheme="minorHAnsi" w:hAnsiTheme="minorHAnsi" w:cstheme="minorHAnsi"/>
          <w:lang w:val="en-US" w:eastAsia="en-US"/>
        </w:rPr>
        <w:t>apellidos</w:t>
      </w:r>
      <w:proofErr w:type="spellEnd"/>
      <w:r w:rsidR="00640328" w:rsidRPr="00193493">
        <w:rPr>
          <w:rFonts w:asciiTheme="minorHAnsi" w:hAnsiTheme="minorHAnsi" w:cstheme="minorHAnsi"/>
          <w:lang w:val="en-US" w:eastAsia="en-US"/>
        </w:rPr>
        <w:t>: Cristina Muñoz</w:t>
      </w:r>
    </w:p>
    <w:p w14:paraId="056481F7" w14:textId="77777777" w:rsidR="00640328" w:rsidRPr="00193493" w:rsidRDefault="00042D65" w:rsidP="00640328">
      <w:pPr>
        <w:pStyle w:val="Prrafodelista"/>
        <w:numPr>
          <w:ilvl w:val="0"/>
          <w:numId w:val="31"/>
        </w:numPr>
        <w:suppressAutoHyphens w:val="0"/>
        <w:spacing w:after="0" w:line="240" w:lineRule="auto"/>
        <w:jc w:val="both"/>
        <w:rPr>
          <w:rFonts w:asciiTheme="minorHAnsi" w:hAnsiTheme="minorHAnsi" w:cstheme="minorHAnsi"/>
          <w:lang w:val="en-US" w:eastAsia="en-US"/>
        </w:rPr>
      </w:pPr>
      <w:proofErr w:type="spellStart"/>
      <w:r w:rsidRPr="00193493">
        <w:rPr>
          <w:rFonts w:asciiTheme="minorHAnsi" w:hAnsiTheme="minorHAnsi" w:cstheme="minorHAnsi"/>
          <w:lang w:val="en-US" w:eastAsia="en-US"/>
        </w:rPr>
        <w:t>Correo</w:t>
      </w:r>
      <w:proofErr w:type="spellEnd"/>
      <w:r w:rsidRPr="00193493">
        <w:rPr>
          <w:rFonts w:asciiTheme="minorHAnsi" w:hAnsiTheme="minorHAnsi" w:cstheme="minorHAnsi"/>
          <w:lang w:val="en-US" w:eastAsia="en-US"/>
        </w:rPr>
        <w:t xml:space="preserve"> </w:t>
      </w:r>
      <w:proofErr w:type="spellStart"/>
      <w:r w:rsidRPr="00193493">
        <w:rPr>
          <w:rFonts w:asciiTheme="minorHAnsi" w:hAnsiTheme="minorHAnsi" w:cstheme="minorHAnsi"/>
          <w:lang w:val="en-US" w:eastAsia="en-US"/>
        </w:rPr>
        <w:t>electrónico</w:t>
      </w:r>
      <w:proofErr w:type="spellEnd"/>
      <w:r w:rsidR="00640328" w:rsidRPr="00193493">
        <w:rPr>
          <w:rFonts w:asciiTheme="minorHAnsi" w:hAnsiTheme="minorHAnsi" w:cstheme="minorHAnsi"/>
          <w:lang w:val="en-US" w:eastAsia="en-US"/>
        </w:rPr>
        <w:t xml:space="preserve">: </w:t>
      </w:r>
      <w:r w:rsidR="00640328" w:rsidRPr="00193493">
        <w:rPr>
          <w:rFonts w:asciiTheme="minorHAnsi" w:hAnsiTheme="minorHAnsi" w:cstheme="minorHAnsi"/>
          <w:lang w:val="en-US" w:eastAsia="en-US"/>
        </w:rPr>
        <w:t>marketing@universidaddelaimagen.com</w:t>
      </w:r>
    </w:p>
    <w:p w14:paraId="1E0AEC9A" w14:textId="2DD277DA" w:rsidR="00042D65" w:rsidRPr="00193493" w:rsidRDefault="00640328" w:rsidP="00640328">
      <w:pPr>
        <w:pStyle w:val="Prrafodelista"/>
        <w:numPr>
          <w:ilvl w:val="0"/>
          <w:numId w:val="31"/>
        </w:numPr>
        <w:suppressAutoHyphens w:val="0"/>
        <w:spacing w:after="0" w:line="240" w:lineRule="auto"/>
        <w:jc w:val="both"/>
        <w:rPr>
          <w:rFonts w:asciiTheme="minorHAnsi" w:hAnsiTheme="minorHAnsi" w:cstheme="minorHAnsi"/>
          <w:lang w:val="en-US" w:eastAsia="en-US"/>
        </w:rPr>
      </w:pPr>
      <w:proofErr w:type="spellStart"/>
      <w:r w:rsidRPr="00193493">
        <w:rPr>
          <w:rFonts w:asciiTheme="minorHAnsi" w:hAnsiTheme="minorHAnsi" w:cstheme="minorHAnsi"/>
          <w:lang w:val="en-US" w:eastAsia="en-US"/>
        </w:rPr>
        <w:t>Empresa</w:t>
      </w:r>
      <w:proofErr w:type="spellEnd"/>
      <w:r w:rsidRPr="00193493">
        <w:rPr>
          <w:rFonts w:asciiTheme="minorHAnsi" w:hAnsiTheme="minorHAnsi" w:cstheme="minorHAnsi"/>
          <w:lang w:val="en-US" w:eastAsia="en-US"/>
        </w:rPr>
        <w:t>: Universidad de la Imagen</w:t>
      </w:r>
    </w:p>
    <w:p w14:paraId="24239688" w14:textId="3636F798" w:rsidR="00042D65" w:rsidRPr="00193493" w:rsidRDefault="00042D65" w:rsidP="00042D65">
      <w:pPr>
        <w:pStyle w:val="Prrafodelista"/>
        <w:numPr>
          <w:ilvl w:val="0"/>
          <w:numId w:val="31"/>
        </w:numPr>
        <w:suppressAutoHyphens w:val="0"/>
        <w:spacing w:after="0" w:line="240" w:lineRule="auto"/>
        <w:jc w:val="both"/>
        <w:rPr>
          <w:rFonts w:asciiTheme="minorHAnsi" w:hAnsiTheme="minorHAnsi" w:cstheme="minorHAnsi"/>
          <w:lang w:val="en-US" w:eastAsia="en-US"/>
        </w:rPr>
      </w:pPr>
      <w:proofErr w:type="spellStart"/>
      <w:r w:rsidRPr="00193493">
        <w:rPr>
          <w:rFonts w:asciiTheme="minorHAnsi" w:hAnsiTheme="minorHAnsi" w:cstheme="minorHAnsi"/>
          <w:lang w:val="en-US" w:eastAsia="en-US"/>
        </w:rPr>
        <w:t>Teléfono</w:t>
      </w:r>
      <w:proofErr w:type="spellEnd"/>
      <w:r w:rsidRPr="00193493">
        <w:rPr>
          <w:rFonts w:asciiTheme="minorHAnsi" w:hAnsiTheme="minorHAnsi" w:cstheme="minorHAnsi"/>
          <w:lang w:val="en-US" w:eastAsia="en-US"/>
        </w:rPr>
        <w:t xml:space="preserve"> </w:t>
      </w:r>
      <w:proofErr w:type="spellStart"/>
      <w:r w:rsidRPr="00193493">
        <w:rPr>
          <w:rFonts w:asciiTheme="minorHAnsi" w:hAnsiTheme="minorHAnsi" w:cstheme="minorHAnsi"/>
          <w:lang w:val="en-US" w:eastAsia="en-US"/>
        </w:rPr>
        <w:t>fijo</w:t>
      </w:r>
      <w:proofErr w:type="spellEnd"/>
      <w:r w:rsidRPr="00193493">
        <w:rPr>
          <w:rFonts w:asciiTheme="minorHAnsi" w:hAnsiTheme="minorHAnsi" w:cstheme="minorHAnsi"/>
          <w:lang w:val="en-US" w:eastAsia="en-US"/>
        </w:rPr>
        <w:t xml:space="preserve"> o </w:t>
      </w:r>
      <w:proofErr w:type="spellStart"/>
      <w:r w:rsidRPr="00193493">
        <w:rPr>
          <w:rFonts w:asciiTheme="minorHAnsi" w:hAnsiTheme="minorHAnsi" w:cstheme="minorHAnsi"/>
          <w:lang w:val="en-US" w:eastAsia="en-US"/>
        </w:rPr>
        <w:t>móvil</w:t>
      </w:r>
      <w:proofErr w:type="spellEnd"/>
      <w:r w:rsidR="00640328" w:rsidRPr="00193493">
        <w:rPr>
          <w:rFonts w:asciiTheme="minorHAnsi" w:hAnsiTheme="minorHAnsi" w:cstheme="minorHAnsi"/>
          <w:lang w:val="en-US" w:eastAsia="en-US"/>
        </w:rPr>
        <w:t>: 661476547</w:t>
      </w:r>
    </w:p>
    <w:p w14:paraId="045296EF" w14:textId="5F14ACCE" w:rsidR="00865B26" w:rsidRPr="00193493" w:rsidRDefault="00865B26" w:rsidP="00042D65">
      <w:pPr>
        <w:pStyle w:val="Prrafodelista"/>
        <w:numPr>
          <w:ilvl w:val="0"/>
          <w:numId w:val="31"/>
        </w:numPr>
        <w:suppressAutoHyphens w:val="0"/>
        <w:spacing w:after="0" w:line="240" w:lineRule="auto"/>
        <w:jc w:val="both"/>
        <w:rPr>
          <w:rFonts w:asciiTheme="minorHAnsi" w:hAnsiTheme="minorHAnsi" w:cstheme="minorHAnsi"/>
          <w:lang w:val="en-US" w:eastAsia="en-US"/>
        </w:rPr>
      </w:pPr>
      <w:proofErr w:type="spellStart"/>
      <w:r w:rsidRPr="00193493">
        <w:rPr>
          <w:rFonts w:asciiTheme="minorHAnsi" w:hAnsiTheme="minorHAnsi" w:cstheme="minorHAnsi"/>
          <w:lang w:val="en-US" w:eastAsia="en-US"/>
        </w:rPr>
        <w:t>Página</w:t>
      </w:r>
      <w:proofErr w:type="spellEnd"/>
      <w:r w:rsidRPr="00193493">
        <w:rPr>
          <w:rFonts w:asciiTheme="minorHAnsi" w:hAnsiTheme="minorHAnsi" w:cstheme="minorHAnsi"/>
          <w:lang w:val="en-US" w:eastAsia="en-US"/>
        </w:rPr>
        <w:t xml:space="preserve"> web</w:t>
      </w:r>
      <w:r w:rsidR="00640328" w:rsidRPr="00193493">
        <w:rPr>
          <w:rFonts w:asciiTheme="minorHAnsi" w:hAnsiTheme="minorHAnsi" w:cstheme="minorHAnsi"/>
          <w:lang w:val="en-US" w:eastAsia="en-US"/>
        </w:rPr>
        <w:t>: www.universidaddelaimagen.com</w:t>
      </w:r>
    </w:p>
    <w:p w14:paraId="6F74F2CA" w14:textId="77777777" w:rsidR="00042D65" w:rsidRPr="00193493" w:rsidRDefault="00042D65" w:rsidP="00B73C72">
      <w:pPr>
        <w:suppressAutoHyphens w:val="0"/>
        <w:spacing w:after="0" w:line="240" w:lineRule="auto"/>
        <w:jc w:val="both"/>
        <w:rPr>
          <w:rFonts w:asciiTheme="minorHAnsi" w:hAnsiTheme="minorHAnsi" w:cstheme="minorHAnsi"/>
          <w:b/>
          <w:lang w:val="en-US" w:eastAsia="en-US"/>
        </w:rPr>
      </w:pPr>
    </w:p>
    <w:p w14:paraId="74931069" w14:textId="77777777" w:rsidR="00384B8C" w:rsidRDefault="00384B8C" w:rsidP="00B73C72">
      <w:pPr>
        <w:suppressAutoHyphens w:val="0"/>
        <w:spacing w:after="0" w:line="240" w:lineRule="auto"/>
        <w:jc w:val="both"/>
        <w:rPr>
          <w:rFonts w:ascii="Century Gothic" w:hAnsi="Century Gothic" w:cs="Arial"/>
          <w:b/>
          <w:sz w:val="20"/>
          <w:szCs w:val="20"/>
          <w:lang w:eastAsia="en-US"/>
        </w:rPr>
      </w:pPr>
    </w:p>
    <w:p w14:paraId="44077514" w14:textId="77777777" w:rsidR="00865B26" w:rsidRDefault="00865B26" w:rsidP="00B73C72">
      <w:pPr>
        <w:suppressAutoHyphens w:val="0"/>
        <w:spacing w:after="0" w:line="240" w:lineRule="auto"/>
        <w:jc w:val="both"/>
        <w:rPr>
          <w:rFonts w:ascii="Century Gothic" w:hAnsi="Century Gothic"/>
          <w:sz w:val="20"/>
          <w:szCs w:val="20"/>
          <w:shd w:val="clear" w:color="auto" w:fill="FFFFFF"/>
          <w:lang w:val="en-US"/>
        </w:rPr>
      </w:pPr>
      <w:r w:rsidRPr="00865B26">
        <w:rPr>
          <w:rFonts w:ascii="Century Gothic" w:hAnsi="Century Gothic"/>
          <w:noProof/>
          <w:sz w:val="20"/>
          <w:szCs w:val="20"/>
          <w:shd w:val="clear" w:color="auto" w:fill="FFFFFF"/>
          <w:lang w:val="en-US"/>
        </w:rPr>
        <mc:AlternateContent>
          <mc:Choice Requires="wps">
            <w:drawing>
              <wp:anchor distT="0" distB="0" distL="114300" distR="114300" simplePos="0" relativeHeight="251659264" behindDoc="0" locked="0" layoutInCell="1" allowOverlap="1" wp14:anchorId="5EFDAB85" wp14:editId="44A9FD09">
                <wp:simplePos x="0" y="0"/>
                <wp:positionH relativeFrom="column">
                  <wp:posOffset>25400</wp:posOffset>
                </wp:positionH>
                <wp:positionV relativeFrom="paragraph">
                  <wp:posOffset>139065</wp:posOffset>
                </wp:positionV>
                <wp:extent cx="882015" cy="723265"/>
                <wp:effectExtent l="0" t="0" r="13335" b="19685"/>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72326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73866C5" w14:textId="1FC2B7FC" w:rsidR="00865B26" w:rsidRDefault="00193493" w:rsidP="00865B26">
                            <w:pPr>
                              <w:jc w:val="center"/>
                            </w:pPr>
                            <w:r>
                              <w:rPr>
                                <w:noProof/>
                              </w:rPr>
                              <w:drawing>
                                <wp:inline distT="0" distB="0" distL="0" distR="0" wp14:anchorId="227CF15B" wp14:editId="584AF389">
                                  <wp:extent cx="673735" cy="15049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735" cy="15049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FDAB85" id="_x0000_t202" coordsize="21600,21600" o:spt="202" path="m,l,21600r21600,l21600,xe">
                <v:stroke joinstyle="miter"/>
                <v:path gradientshapeok="t" o:connecttype="rect"/>
              </v:shapetype>
              <v:shape id="Cuadro de texto 2" o:spid="_x0000_s1026" type="#_x0000_t202" style="position:absolute;left:0;text-align:left;margin-left:2pt;margin-top:10.95pt;width:69.4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" fillcolor="white [3201]" strokecolor="#4f81bd [3204]" strokeweight="2pt">
                <v:textbox>
                  <w:txbxContent>
                    <w:p w14:paraId="073866C5" w14:textId="1FC2B7FC" w:rsidR="00865B26" w:rsidRDefault="00193493" w:rsidP="00865B26">
                      <w:pPr>
                        <w:jc w:val="center"/>
                      </w:pPr>
                      <w:r>
                        <w:rPr>
                          <w:noProof/>
                        </w:rPr>
                        <w:drawing>
                          <wp:inline distT="0" distB="0" distL="0" distR="0" wp14:anchorId="227CF15B" wp14:editId="584AF389">
                            <wp:extent cx="673735" cy="15049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735" cy="150495"/>
                                    </a:xfrm>
                                    <a:prstGeom prst="rect">
                                      <a:avLst/>
                                    </a:prstGeom>
                                    <a:noFill/>
                                    <a:ln>
                                      <a:noFill/>
                                    </a:ln>
                                  </pic:spPr>
                                </pic:pic>
                              </a:graphicData>
                            </a:graphic>
                          </wp:inline>
                        </w:drawing>
                      </w:r>
                    </w:p>
                  </w:txbxContent>
                </v:textbox>
                <w10:wrap type="square"/>
              </v:shape>
            </w:pict>
          </mc:Fallback>
        </mc:AlternateContent>
      </w:r>
    </w:p>
    <w:p w14:paraId="32459971" w14:textId="7F0017C4" w:rsidR="00442CCB" w:rsidRDefault="00666235" w:rsidP="00666235">
      <w:pPr>
        <w:suppressAutoHyphens w:val="0"/>
        <w:spacing w:after="0" w:line="240" w:lineRule="auto"/>
        <w:rPr>
          <w:rFonts w:ascii="Century Gothic" w:hAnsi="Century Gothic" w:cs="Arial"/>
          <w:sz w:val="20"/>
          <w:szCs w:val="20"/>
          <w:lang w:eastAsia="en-US"/>
        </w:rPr>
      </w:pPr>
      <w:r>
        <w:t>UNA EMPRESA DE FORMACION DE PELUQUERIA E IMAGEN PERSONAL AL SERVICIO DE TODOS LOS PROFESIONALES QUE DESEAN AVANZAR ACOMPAÑADOS DE LA FORMACION DE CALIDAD.</w:t>
      </w:r>
      <w:r>
        <w:br/>
        <w:t>“Una empresa de formación con una vocación continua por innovar y mejorar la calidad Técnica y Pedagógica del Profesional de la Belleza”</w:t>
      </w:r>
      <w:r>
        <w:br/>
        <w:t>UN GRAN RETO:</w:t>
      </w:r>
      <w:r>
        <w:br/>
        <w:t>HACER CRECER A LOS SALONES DE PELUQUERIA, MODERNIZANDO EL SECTOR DE LA BELLEZA  A TRAVES DE LA FORMACION IMPLANTANDO NUEVAS METODOLOGIAS QUE FUNCIONEN.</w:t>
      </w:r>
      <w:r>
        <w:br/>
        <w:t>En las Actividades que Universidad de la Imagen propone y realiza creamos experiencias positivas que hacen de la formación tradicional una pedagogía emocional que haga estremecer los corazones del profesional peluquero aportando el impulso para ponerlas en marcha de una forma efectiva desde que regresan a su salón.</w:t>
      </w:r>
      <w:r>
        <w:br/>
        <w:t>“Colaborar ayudando fortalecer el negocio del profesional y aportarles innovación en nuestro oficio, este es nuestro más firme compromiso con el profesional de la Belleza”</w:t>
      </w:r>
      <w:r>
        <w:br/>
      </w:r>
    </w:p>
    <w:p w14:paraId="419CB682" w14:textId="72E332CE" w:rsidR="000B102E" w:rsidRDefault="000B102E" w:rsidP="00666235">
      <w:pPr>
        <w:suppressAutoHyphens w:val="0"/>
        <w:spacing w:after="0" w:line="240" w:lineRule="auto"/>
        <w:rPr>
          <w:rFonts w:ascii="Century Gothic" w:hAnsi="Century Gothic" w:cs="Arial"/>
          <w:sz w:val="20"/>
          <w:szCs w:val="20"/>
          <w:lang w:eastAsia="en-US"/>
        </w:rPr>
      </w:pPr>
    </w:p>
    <w:p w14:paraId="44CF0E16" w14:textId="1188DE9F" w:rsidR="000B102E" w:rsidRDefault="000B102E" w:rsidP="00666235">
      <w:pPr>
        <w:suppressAutoHyphens w:val="0"/>
        <w:spacing w:after="0" w:line="240" w:lineRule="auto"/>
        <w:rPr>
          <w:rFonts w:ascii="Century Gothic" w:hAnsi="Century Gothic" w:cs="Arial"/>
          <w:sz w:val="20"/>
          <w:szCs w:val="20"/>
          <w:lang w:eastAsia="en-US"/>
        </w:rPr>
      </w:pPr>
    </w:p>
    <w:p w14:paraId="2BE8E69F" w14:textId="4AD13CBF" w:rsidR="000B102E" w:rsidRDefault="000B102E" w:rsidP="00666235">
      <w:pPr>
        <w:suppressAutoHyphens w:val="0"/>
        <w:spacing w:after="0" w:line="240" w:lineRule="auto"/>
        <w:rPr>
          <w:rFonts w:ascii="Century Gothic" w:hAnsi="Century Gothic" w:cs="Arial"/>
          <w:sz w:val="20"/>
          <w:szCs w:val="20"/>
          <w:lang w:eastAsia="en-US"/>
        </w:rPr>
      </w:pPr>
      <w:r>
        <w:rPr>
          <w:rFonts w:ascii="Century Gothic" w:hAnsi="Century Gothic" w:cs="Arial"/>
          <w:noProof/>
          <w:sz w:val="20"/>
          <w:szCs w:val="20"/>
          <w:lang w:eastAsia="en-US"/>
        </w:rPr>
        <w:drawing>
          <wp:anchor distT="0" distB="0" distL="114300" distR="114300" simplePos="0" relativeHeight="251660288" behindDoc="1" locked="0" layoutInCell="1" allowOverlap="1" wp14:anchorId="07B85073" wp14:editId="0561BC1D">
            <wp:simplePos x="0" y="0"/>
            <wp:positionH relativeFrom="column">
              <wp:posOffset>-1270</wp:posOffset>
            </wp:positionH>
            <wp:positionV relativeFrom="paragraph">
              <wp:posOffset>205899</wp:posOffset>
            </wp:positionV>
            <wp:extent cx="5400040" cy="900430"/>
            <wp:effectExtent l="0" t="0" r="0" b="0"/>
            <wp:wrapTight wrapText="bothSides">
              <wp:wrapPolygon edited="0">
                <wp:start x="0" y="0"/>
                <wp:lineTo x="0" y="21021"/>
                <wp:lineTo x="21488" y="21021"/>
                <wp:lineTo x="2148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900430"/>
                    </a:xfrm>
                    <a:prstGeom prst="rect">
                      <a:avLst/>
                    </a:prstGeom>
                  </pic:spPr>
                </pic:pic>
              </a:graphicData>
            </a:graphic>
          </wp:anchor>
        </w:drawing>
      </w:r>
    </w:p>
    <w:p w14:paraId="6BCCF746" w14:textId="27BC157B" w:rsidR="000B102E" w:rsidRPr="000B102E" w:rsidRDefault="000B102E" w:rsidP="00666235">
      <w:pPr>
        <w:suppressAutoHyphens w:val="0"/>
        <w:spacing w:after="0" w:line="240" w:lineRule="auto"/>
        <w:rPr>
          <w:rFonts w:ascii="Century Gothic" w:hAnsi="Century Gothic" w:cs="Arial"/>
          <w:sz w:val="20"/>
          <w:szCs w:val="20"/>
          <w:lang w:eastAsia="en-US"/>
        </w:rPr>
      </w:pPr>
    </w:p>
    <w:sectPr w:rsidR="000B102E" w:rsidRPr="000B102E" w:rsidSect="00F01064">
      <w:headerReference w:type="default" r:id="rId10"/>
      <w:footerReference w:type="default" r:id="rId11"/>
      <w:headerReference w:type="first" r:id="rId12"/>
      <w:pgSz w:w="11906" w:h="16838"/>
      <w:pgMar w:top="1985" w:right="1701" w:bottom="1134" w:left="1701"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8BD0" w14:textId="77777777" w:rsidR="00837CFB" w:rsidRDefault="00837CFB">
      <w:pPr>
        <w:spacing w:after="0" w:line="240" w:lineRule="auto"/>
      </w:pPr>
      <w:r>
        <w:separator/>
      </w:r>
    </w:p>
  </w:endnote>
  <w:endnote w:type="continuationSeparator" w:id="0">
    <w:p w14:paraId="7FB0B4C2" w14:textId="77777777" w:rsidR="00837CFB" w:rsidRDefault="00837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5A6E" w14:textId="569CCFB9" w:rsidR="0062199B" w:rsidRPr="0062199B" w:rsidRDefault="000B102E" w:rsidP="0062199B">
    <w:pPr>
      <w:pStyle w:val="Piedepgina"/>
      <w:jc w:val="center"/>
      <w:rPr>
        <w:rFonts w:ascii="Century Gothic" w:hAnsi="Century Gothic"/>
        <w:color w:val="1F497D" w:themeColor="text2"/>
        <w:lang w:val="es-ES_tradnl"/>
      </w:rPr>
    </w:pPr>
    <w:r>
      <w:rPr>
        <w:rFonts w:ascii="Century Gothic" w:hAnsi="Century Gothic" w:cs="Arial"/>
        <w:noProof/>
        <w:sz w:val="20"/>
        <w:szCs w:val="20"/>
        <w:lang w:eastAsia="en-US"/>
      </w:rPr>
      <w:drawing>
        <wp:anchor distT="0" distB="0" distL="114300" distR="114300" simplePos="0" relativeHeight="251659264" behindDoc="1" locked="0" layoutInCell="1" allowOverlap="1" wp14:anchorId="58D9D362" wp14:editId="21911C18">
          <wp:simplePos x="0" y="0"/>
          <wp:positionH relativeFrom="column">
            <wp:posOffset>0</wp:posOffset>
          </wp:positionH>
          <wp:positionV relativeFrom="paragraph">
            <wp:posOffset>189774</wp:posOffset>
          </wp:positionV>
          <wp:extent cx="5400040" cy="321945"/>
          <wp:effectExtent l="0" t="0" r="0" b="1905"/>
          <wp:wrapTight wrapText="bothSides">
            <wp:wrapPolygon edited="0">
              <wp:start x="0" y="0"/>
              <wp:lineTo x="0" y="20450"/>
              <wp:lineTo x="21488" y="20450"/>
              <wp:lineTo x="2148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3219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4DF6" w14:textId="77777777" w:rsidR="00837CFB" w:rsidRDefault="00837CFB">
      <w:pPr>
        <w:spacing w:after="0" w:line="240" w:lineRule="auto"/>
      </w:pPr>
      <w:r>
        <w:separator/>
      </w:r>
    </w:p>
  </w:footnote>
  <w:footnote w:type="continuationSeparator" w:id="0">
    <w:p w14:paraId="62459608" w14:textId="77777777" w:rsidR="00837CFB" w:rsidRDefault="00837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3485" w14:textId="2B7C69E5" w:rsidR="00F8309B" w:rsidRPr="000B102E" w:rsidRDefault="000B102E" w:rsidP="000B102E">
    <w:pPr>
      <w:pStyle w:val="Encabezado"/>
    </w:pPr>
    <w:r>
      <w:rPr>
        <w:noProof/>
      </w:rPr>
      <w:drawing>
        <wp:anchor distT="0" distB="0" distL="114300" distR="114300" simplePos="0" relativeHeight="251658240" behindDoc="1" locked="0" layoutInCell="1" allowOverlap="1" wp14:anchorId="5EF73222" wp14:editId="44FA93E2">
          <wp:simplePos x="0" y="0"/>
          <wp:positionH relativeFrom="column">
            <wp:posOffset>3935730</wp:posOffset>
          </wp:positionH>
          <wp:positionV relativeFrom="paragraph">
            <wp:posOffset>-20411</wp:posOffset>
          </wp:positionV>
          <wp:extent cx="2076994" cy="480170"/>
          <wp:effectExtent l="0" t="0" r="0" b="0"/>
          <wp:wrapTight wrapText="bothSides">
            <wp:wrapPolygon edited="0">
              <wp:start x="7530" y="0"/>
              <wp:lineTo x="396" y="1714"/>
              <wp:lineTo x="0" y="6000"/>
              <wp:lineTo x="991" y="14571"/>
              <wp:lineTo x="1189" y="19714"/>
              <wp:lineTo x="21204" y="19714"/>
              <wp:lineTo x="21006" y="1714"/>
              <wp:lineTo x="20015" y="0"/>
              <wp:lineTo x="75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076994" cy="4801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502C" w14:textId="77777777" w:rsidR="00F8309B" w:rsidRDefault="00F8309B">
    <w:pPr>
      <w:pStyle w:val="Encabezado"/>
      <w:rPr>
        <w:lang w:eastAsia="es-ES"/>
      </w:rPr>
    </w:pPr>
    <w:r>
      <w:rPr>
        <w:noProof/>
        <w:lang w:eastAsia="es-ES"/>
      </w:rPr>
      <w:drawing>
        <wp:anchor distT="0" distB="0" distL="114935" distR="114935" simplePos="0" relativeHeight="251657216" behindDoc="0" locked="0" layoutInCell="1" allowOverlap="1" wp14:anchorId="4F53C8C2" wp14:editId="273370CC">
          <wp:simplePos x="0" y="0"/>
          <wp:positionH relativeFrom="margin">
            <wp:align>center</wp:align>
          </wp:positionH>
          <wp:positionV relativeFrom="margin">
            <wp:align>center</wp:align>
          </wp:positionV>
          <wp:extent cx="7558405" cy="10691495"/>
          <wp:effectExtent l="0" t="0" r="0" b="0"/>
          <wp:wrapNone/>
          <wp:docPr id="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6192" behindDoc="0" locked="0" layoutInCell="1" allowOverlap="1" wp14:anchorId="0E8C5070" wp14:editId="347FD5A2">
          <wp:simplePos x="0" y="0"/>
          <wp:positionH relativeFrom="margin">
            <wp:align>center</wp:align>
          </wp:positionH>
          <wp:positionV relativeFrom="margin">
            <wp:align>center</wp:align>
          </wp:positionV>
          <wp:extent cx="7558405" cy="10691495"/>
          <wp:effectExtent l="0" t="0" r="0" b="0"/>
          <wp:wrapNone/>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Wingdings" w:hAnsi="Wingdings" w:cs="Wingdings"/>
        <w:sz w:val="20"/>
      </w:rPr>
    </w:lvl>
  </w:abstractNum>
  <w:abstractNum w:abstractNumId="3" w15:restartNumberingAfterBreak="0">
    <w:nsid w:val="00000004"/>
    <w:multiLevelType w:val="multilevel"/>
    <w:tmpl w:val="00000004"/>
    <w:name w:val="WW8Num3"/>
    <w:lvl w:ilvl="0">
      <w:start w:val="1"/>
      <w:numFmt w:val="bullet"/>
      <w:lvlText w:val=""/>
      <w:lvlJc w:val="left"/>
      <w:pPr>
        <w:tabs>
          <w:tab w:val="num" w:pos="0"/>
        </w:tabs>
        <w:ind w:left="720" w:hanging="360"/>
      </w:pPr>
      <w:rPr>
        <w:rFonts w:ascii="Wingdings" w:hAnsi="Wingdings" w:cs="Wingdings"/>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Wingdings" w:hAnsi="Wingdings" w:cs="Wingdings"/>
        <w:b/>
        <w:i w:val="0"/>
        <w:sz w:val="20"/>
      </w:r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1429" w:hanging="360"/>
      </w:pPr>
      <w:rPr>
        <w:rFonts w:ascii="Wingdings" w:hAnsi="Wingdings" w:cs="Wingdings"/>
        <w:sz w:val="20"/>
      </w:rPr>
    </w:lvl>
  </w:abstractNum>
  <w:abstractNum w:abstractNumId="6" w15:restartNumberingAfterBreak="0">
    <w:nsid w:val="00000007"/>
    <w:multiLevelType w:val="singleLevel"/>
    <w:tmpl w:val="00000007"/>
    <w:name w:val="WW8Num6"/>
    <w:lvl w:ilvl="0">
      <w:start w:val="1"/>
      <w:numFmt w:val="decimal"/>
      <w:lvlText w:val="%1."/>
      <w:lvlJc w:val="left"/>
      <w:pPr>
        <w:tabs>
          <w:tab w:val="num" w:pos="0"/>
        </w:tabs>
        <w:ind w:left="720" w:hanging="360"/>
      </w:pPr>
      <w:rPr>
        <w:sz w:val="24"/>
      </w:rPr>
    </w:lvl>
  </w:abstractNum>
  <w:abstractNum w:abstractNumId="7" w15:restartNumberingAfterBreak="0">
    <w:nsid w:val="00000008"/>
    <w:multiLevelType w:val="singleLevel"/>
    <w:tmpl w:val="779883FE"/>
    <w:name w:val="WW8Num7"/>
    <w:lvl w:ilvl="0">
      <w:start w:val="1"/>
      <w:numFmt w:val="decimal"/>
      <w:lvlText w:val="%1."/>
      <w:lvlJc w:val="left"/>
      <w:pPr>
        <w:tabs>
          <w:tab w:val="num" w:pos="0"/>
        </w:tabs>
        <w:ind w:left="720" w:hanging="360"/>
      </w:pPr>
      <w:rPr>
        <w:b w:val="0"/>
        <w:sz w:val="24"/>
      </w:rPr>
    </w:lvl>
  </w:abstractNum>
  <w:abstractNum w:abstractNumId="8"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2148" w:hanging="360"/>
      </w:pPr>
      <w:rPr>
        <w:rFonts w:ascii="Wingdings" w:hAnsi="Wingdings" w:cs="Wingdings"/>
        <w:sz w:val="20"/>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55700F4"/>
    <w:multiLevelType w:val="hybridMultilevel"/>
    <w:tmpl w:val="A3F6A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84E44C9"/>
    <w:multiLevelType w:val="hybridMultilevel"/>
    <w:tmpl w:val="115A1616"/>
    <w:lvl w:ilvl="0" w:tplc="241242F8">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B223A5E"/>
    <w:multiLevelType w:val="hybridMultilevel"/>
    <w:tmpl w:val="D5781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1B6C8B"/>
    <w:multiLevelType w:val="hybridMultilevel"/>
    <w:tmpl w:val="2138D264"/>
    <w:lvl w:ilvl="0" w:tplc="16367BE6">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16367BE6">
      <w:start w:val="1"/>
      <w:numFmt w:val="bullet"/>
      <w:lvlText w:val=""/>
      <w:lvlJc w:val="left"/>
      <w:pPr>
        <w:tabs>
          <w:tab w:val="num" w:pos="2508"/>
        </w:tabs>
        <w:ind w:left="2508" w:hanging="360"/>
      </w:pPr>
      <w:rPr>
        <w:rFonts w:ascii="Symbol" w:hAnsi="Symbol" w:hint="default"/>
      </w:rPr>
    </w:lvl>
    <w:lvl w:ilvl="3" w:tplc="0C0A000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516439E"/>
    <w:multiLevelType w:val="hybridMultilevel"/>
    <w:tmpl w:val="7A44E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5F3577F"/>
    <w:multiLevelType w:val="hybridMultilevel"/>
    <w:tmpl w:val="6784D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0D1C91"/>
    <w:multiLevelType w:val="hybridMultilevel"/>
    <w:tmpl w:val="570CC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8B0046"/>
    <w:multiLevelType w:val="hybridMultilevel"/>
    <w:tmpl w:val="6AB05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DE6465"/>
    <w:multiLevelType w:val="hybridMultilevel"/>
    <w:tmpl w:val="70BAF9FC"/>
    <w:lvl w:ilvl="0" w:tplc="241242F8">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EB04DF1"/>
    <w:multiLevelType w:val="hybridMultilevel"/>
    <w:tmpl w:val="F78EB2E8"/>
    <w:lvl w:ilvl="0" w:tplc="0C0A0001">
      <w:start w:val="1"/>
      <w:numFmt w:val="bullet"/>
      <w:lvlText w:val=""/>
      <w:lvlJc w:val="left"/>
      <w:pPr>
        <w:tabs>
          <w:tab w:val="num" w:pos="720"/>
        </w:tabs>
        <w:ind w:left="720" w:hanging="360"/>
      </w:pPr>
      <w:rPr>
        <w:rFonts w:ascii="Symbol" w:hAnsi="Symbol" w:hint="default"/>
      </w:rPr>
    </w:lvl>
    <w:lvl w:ilvl="1" w:tplc="16367BE6">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A0209"/>
    <w:multiLevelType w:val="hybridMultilevel"/>
    <w:tmpl w:val="A0102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6D0D2E"/>
    <w:multiLevelType w:val="hybridMultilevel"/>
    <w:tmpl w:val="92400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1B3561"/>
    <w:multiLevelType w:val="hybridMultilevel"/>
    <w:tmpl w:val="01A21C3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78B07C9"/>
    <w:multiLevelType w:val="hybridMultilevel"/>
    <w:tmpl w:val="BAC6DC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EBA2E67"/>
    <w:multiLevelType w:val="hybridMultilevel"/>
    <w:tmpl w:val="C29A4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91068E"/>
    <w:multiLevelType w:val="hybridMultilevel"/>
    <w:tmpl w:val="5D4CB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8AE0FC0"/>
    <w:multiLevelType w:val="hybridMultilevel"/>
    <w:tmpl w:val="FA845BEA"/>
    <w:lvl w:ilvl="0" w:tplc="241242F8">
      <w:start w:val="1"/>
      <w:numFmt w:val="bullet"/>
      <w:lvlText w:val=""/>
      <w:lvlJc w:val="left"/>
      <w:pPr>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29476195">
    <w:abstractNumId w:val="0"/>
  </w:num>
  <w:num w:numId="2" w16cid:durableId="1928298150">
    <w:abstractNumId w:val="1"/>
  </w:num>
  <w:num w:numId="3" w16cid:durableId="2143768169">
    <w:abstractNumId w:val="2"/>
  </w:num>
  <w:num w:numId="4" w16cid:durableId="1292587805">
    <w:abstractNumId w:val="3"/>
  </w:num>
  <w:num w:numId="5" w16cid:durableId="653066522">
    <w:abstractNumId w:val="4"/>
  </w:num>
  <w:num w:numId="6" w16cid:durableId="1156994657">
    <w:abstractNumId w:val="5"/>
  </w:num>
  <w:num w:numId="7" w16cid:durableId="1150487127">
    <w:abstractNumId w:val="6"/>
  </w:num>
  <w:num w:numId="8" w16cid:durableId="641663574">
    <w:abstractNumId w:val="7"/>
  </w:num>
  <w:num w:numId="9" w16cid:durableId="317004985">
    <w:abstractNumId w:val="8"/>
  </w:num>
  <w:num w:numId="10" w16cid:durableId="568267284">
    <w:abstractNumId w:val="9"/>
  </w:num>
  <w:num w:numId="11" w16cid:durableId="107630226">
    <w:abstractNumId w:val="10"/>
  </w:num>
  <w:num w:numId="12" w16cid:durableId="1877351828">
    <w:abstractNumId w:val="11"/>
  </w:num>
  <w:num w:numId="13" w16cid:durableId="1199585883">
    <w:abstractNumId w:val="12"/>
  </w:num>
  <w:num w:numId="14" w16cid:durableId="411660702">
    <w:abstractNumId w:val="13"/>
  </w:num>
  <w:num w:numId="15" w16cid:durableId="759836230">
    <w:abstractNumId w:val="15"/>
  </w:num>
  <w:num w:numId="16" w16cid:durableId="750736406">
    <w:abstractNumId w:val="22"/>
  </w:num>
  <w:num w:numId="17" w16cid:durableId="1833447363">
    <w:abstractNumId w:val="30"/>
  </w:num>
  <w:num w:numId="18" w16cid:durableId="1502307928">
    <w:abstractNumId w:val="26"/>
  </w:num>
  <w:num w:numId="19" w16cid:durableId="1580016283">
    <w:abstractNumId w:val="27"/>
  </w:num>
  <w:num w:numId="20" w16cid:durableId="2146505052">
    <w:abstractNumId w:val="19"/>
  </w:num>
  <w:num w:numId="21" w16cid:durableId="361249807">
    <w:abstractNumId w:val="25"/>
  </w:num>
  <w:num w:numId="22" w16cid:durableId="1587031441">
    <w:abstractNumId w:val="14"/>
  </w:num>
  <w:num w:numId="23" w16cid:durableId="777598311">
    <w:abstractNumId w:val="17"/>
  </w:num>
  <w:num w:numId="24" w16cid:durableId="738287297">
    <w:abstractNumId w:val="23"/>
  </w:num>
  <w:num w:numId="25" w16cid:durableId="719329462">
    <w:abstractNumId w:val="24"/>
  </w:num>
  <w:num w:numId="26" w16cid:durableId="974411259">
    <w:abstractNumId w:val="16"/>
  </w:num>
  <w:num w:numId="27" w16cid:durableId="1552959192">
    <w:abstractNumId w:val="29"/>
  </w:num>
  <w:num w:numId="28" w16cid:durableId="460346263">
    <w:abstractNumId w:val="20"/>
  </w:num>
  <w:num w:numId="29" w16cid:durableId="562717911">
    <w:abstractNumId w:val="28"/>
  </w:num>
  <w:num w:numId="30" w16cid:durableId="2102605123">
    <w:abstractNumId w:val="21"/>
  </w:num>
  <w:num w:numId="31" w16cid:durableId="18968948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83"/>
    <w:rsid w:val="000010C9"/>
    <w:rsid w:val="000053E9"/>
    <w:rsid w:val="00024CA1"/>
    <w:rsid w:val="00025D82"/>
    <w:rsid w:val="0003462F"/>
    <w:rsid w:val="00042D65"/>
    <w:rsid w:val="00046827"/>
    <w:rsid w:val="00053FEB"/>
    <w:rsid w:val="00067CA9"/>
    <w:rsid w:val="00083923"/>
    <w:rsid w:val="000B102E"/>
    <w:rsid w:val="000B63B7"/>
    <w:rsid w:val="000D095B"/>
    <w:rsid w:val="000D47A6"/>
    <w:rsid w:val="000D575A"/>
    <w:rsid w:val="000D76B7"/>
    <w:rsid w:val="00100D8C"/>
    <w:rsid w:val="001024C7"/>
    <w:rsid w:val="00113BEB"/>
    <w:rsid w:val="00122837"/>
    <w:rsid w:val="00150019"/>
    <w:rsid w:val="00167711"/>
    <w:rsid w:val="001762E1"/>
    <w:rsid w:val="00185666"/>
    <w:rsid w:val="00193493"/>
    <w:rsid w:val="001A33DF"/>
    <w:rsid w:val="001F1E6D"/>
    <w:rsid w:val="001F5C3B"/>
    <w:rsid w:val="00220C63"/>
    <w:rsid w:val="00221A36"/>
    <w:rsid w:val="00246DC1"/>
    <w:rsid w:val="00246E8F"/>
    <w:rsid w:val="00265C91"/>
    <w:rsid w:val="00287E27"/>
    <w:rsid w:val="00290005"/>
    <w:rsid w:val="002E6707"/>
    <w:rsid w:val="002F2826"/>
    <w:rsid w:val="002F5B3D"/>
    <w:rsid w:val="0030364D"/>
    <w:rsid w:val="00304746"/>
    <w:rsid w:val="00306770"/>
    <w:rsid w:val="00312854"/>
    <w:rsid w:val="003452EB"/>
    <w:rsid w:val="00360632"/>
    <w:rsid w:val="003634BC"/>
    <w:rsid w:val="003640F7"/>
    <w:rsid w:val="00372C1F"/>
    <w:rsid w:val="00384B8C"/>
    <w:rsid w:val="003F61B0"/>
    <w:rsid w:val="00415787"/>
    <w:rsid w:val="0042503E"/>
    <w:rsid w:val="00425178"/>
    <w:rsid w:val="00427BE1"/>
    <w:rsid w:val="00436FBF"/>
    <w:rsid w:val="00442CCB"/>
    <w:rsid w:val="00463999"/>
    <w:rsid w:val="00474543"/>
    <w:rsid w:val="004835E9"/>
    <w:rsid w:val="00496626"/>
    <w:rsid w:val="004B6344"/>
    <w:rsid w:val="004C2CFC"/>
    <w:rsid w:val="004D2DBF"/>
    <w:rsid w:val="004E320F"/>
    <w:rsid w:val="004F64EB"/>
    <w:rsid w:val="00501AD5"/>
    <w:rsid w:val="005215CA"/>
    <w:rsid w:val="0053177E"/>
    <w:rsid w:val="00532001"/>
    <w:rsid w:val="005529B7"/>
    <w:rsid w:val="005535E1"/>
    <w:rsid w:val="00567E5C"/>
    <w:rsid w:val="0057128A"/>
    <w:rsid w:val="005818E8"/>
    <w:rsid w:val="005A7435"/>
    <w:rsid w:val="005D6B5C"/>
    <w:rsid w:val="005E0A89"/>
    <w:rsid w:val="005E0CD9"/>
    <w:rsid w:val="005F6E42"/>
    <w:rsid w:val="00611061"/>
    <w:rsid w:val="006151D8"/>
    <w:rsid w:val="00620C92"/>
    <w:rsid w:val="0062199B"/>
    <w:rsid w:val="0062254E"/>
    <w:rsid w:val="0062291A"/>
    <w:rsid w:val="00640328"/>
    <w:rsid w:val="00650E5A"/>
    <w:rsid w:val="0065450D"/>
    <w:rsid w:val="00654D25"/>
    <w:rsid w:val="00666235"/>
    <w:rsid w:val="0067770D"/>
    <w:rsid w:val="006B56A0"/>
    <w:rsid w:val="006C5FE9"/>
    <w:rsid w:val="006D03C6"/>
    <w:rsid w:val="006D2220"/>
    <w:rsid w:val="006F64B5"/>
    <w:rsid w:val="00704D14"/>
    <w:rsid w:val="007072EF"/>
    <w:rsid w:val="00723735"/>
    <w:rsid w:val="00726419"/>
    <w:rsid w:val="00731EC3"/>
    <w:rsid w:val="00734165"/>
    <w:rsid w:val="00753437"/>
    <w:rsid w:val="00754EA8"/>
    <w:rsid w:val="00774180"/>
    <w:rsid w:val="00782233"/>
    <w:rsid w:val="007A1A54"/>
    <w:rsid w:val="007A4F94"/>
    <w:rsid w:val="007A71FF"/>
    <w:rsid w:val="007B0512"/>
    <w:rsid w:val="007F4698"/>
    <w:rsid w:val="007F4C53"/>
    <w:rsid w:val="007F740C"/>
    <w:rsid w:val="00811C3C"/>
    <w:rsid w:val="00834EEB"/>
    <w:rsid w:val="00837CFB"/>
    <w:rsid w:val="00840657"/>
    <w:rsid w:val="00845262"/>
    <w:rsid w:val="00865B26"/>
    <w:rsid w:val="00867F02"/>
    <w:rsid w:val="008762FD"/>
    <w:rsid w:val="00890BDD"/>
    <w:rsid w:val="008928A3"/>
    <w:rsid w:val="008B18E6"/>
    <w:rsid w:val="008B61E1"/>
    <w:rsid w:val="008C5147"/>
    <w:rsid w:val="008D7FE7"/>
    <w:rsid w:val="008F2EDF"/>
    <w:rsid w:val="00901945"/>
    <w:rsid w:val="00905980"/>
    <w:rsid w:val="00910B2A"/>
    <w:rsid w:val="0091402E"/>
    <w:rsid w:val="00914F81"/>
    <w:rsid w:val="00961B38"/>
    <w:rsid w:val="0096336A"/>
    <w:rsid w:val="009640D1"/>
    <w:rsid w:val="00967F07"/>
    <w:rsid w:val="009725A1"/>
    <w:rsid w:val="0097409F"/>
    <w:rsid w:val="00985385"/>
    <w:rsid w:val="00996AA0"/>
    <w:rsid w:val="009A5B77"/>
    <w:rsid w:val="009B6741"/>
    <w:rsid w:val="009C0F05"/>
    <w:rsid w:val="009E2FA0"/>
    <w:rsid w:val="009E6C56"/>
    <w:rsid w:val="009E6F06"/>
    <w:rsid w:val="009F1663"/>
    <w:rsid w:val="009F562E"/>
    <w:rsid w:val="009F739A"/>
    <w:rsid w:val="00A10AAA"/>
    <w:rsid w:val="00A719BB"/>
    <w:rsid w:val="00A859D2"/>
    <w:rsid w:val="00A95A23"/>
    <w:rsid w:val="00A97E32"/>
    <w:rsid w:val="00AA5F06"/>
    <w:rsid w:val="00AB2B83"/>
    <w:rsid w:val="00AC2CC1"/>
    <w:rsid w:val="00B23C5B"/>
    <w:rsid w:val="00B34141"/>
    <w:rsid w:val="00B36927"/>
    <w:rsid w:val="00B43AE2"/>
    <w:rsid w:val="00B46AA3"/>
    <w:rsid w:val="00B525CD"/>
    <w:rsid w:val="00B66CE5"/>
    <w:rsid w:val="00B7334B"/>
    <w:rsid w:val="00B73C72"/>
    <w:rsid w:val="00B93B6F"/>
    <w:rsid w:val="00BA2AAD"/>
    <w:rsid w:val="00BA2AB5"/>
    <w:rsid w:val="00BA784E"/>
    <w:rsid w:val="00BB09B2"/>
    <w:rsid w:val="00BD01AB"/>
    <w:rsid w:val="00BF0F77"/>
    <w:rsid w:val="00BF4CE4"/>
    <w:rsid w:val="00C07A20"/>
    <w:rsid w:val="00C31812"/>
    <w:rsid w:val="00C3742C"/>
    <w:rsid w:val="00C51CFE"/>
    <w:rsid w:val="00CA4A4B"/>
    <w:rsid w:val="00CB41DC"/>
    <w:rsid w:val="00CC1A4D"/>
    <w:rsid w:val="00CC4565"/>
    <w:rsid w:val="00CD2AFB"/>
    <w:rsid w:val="00CE0E48"/>
    <w:rsid w:val="00CE224E"/>
    <w:rsid w:val="00CF5FA9"/>
    <w:rsid w:val="00D10495"/>
    <w:rsid w:val="00D244C1"/>
    <w:rsid w:val="00D32176"/>
    <w:rsid w:val="00D354E9"/>
    <w:rsid w:val="00D368CC"/>
    <w:rsid w:val="00D41A58"/>
    <w:rsid w:val="00D42731"/>
    <w:rsid w:val="00D50218"/>
    <w:rsid w:val="00D5084B"/>
    <w:rsid w:val="00D62275"/>
    <w:rsid w:val="00D71CB1"/>
    <w:rsid w:val="00D9098C"/>
    <w:rsid w:val="00D9495F"/>
    <w:rsid w:val="00D94F9D"/>
    <w:rsid w:val="00DA0642"/>
    <w:rsid w:val="00DA117A"/>
    <w:rsid w:val="00DA567D"/>
    <w:rsid w:val="00DA5783"/>
    <w:rsid w:val="00DC38E8"/>
    <w:rsid w:val="00DC60E5"/>
    <w:rsid w:val="00DC6FFA"/>
    <w:rsid w:val="00E26F98"/>
    <w:rsid w:val="00E304FD"/>
    <w:rsid w:val="00E46E2B"/>
    <w:rsid w:val="00E550CE"/>
    <w:rsid w:val="00E81969"/>
    <w:rsid w:val="00E85733"/>
    <w:rsid w:val="00EA6B01"/>
    <w:rsid w:val="00EB4713"/>
    <w:rsid w:val="00EC12DE"/>
    <w:rsid w:val="00EE5BF7"/>
    <w:rsid w:val="00EE5E79"/>
    <w:rsid w:val="00F01064"/>
    <w:rsid w:val="00F1108F"/>
    <w:rsid w:val="00F1480C"/>
    <w:rsid w:val="00F500C1"/>
    <w:rsid w:val="00F50C15"/>
    <w:rsid w:val="00F5138D"/>
    <w:rsid w:val="00F562FB"/>
    <w:rsid w:val="00F6447F"/>
    <w:rsid w:val="00F73304"/>
    <w:rsid w:val="00F8309B"/>
    <w:rsid w:val="00FE0BB7"/>
    <w:rsid w:val="00FE6CD0"/>
    <w:rsid w:val="00FF7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5898E5"/>
  <w15:docId w15:val="{BC5915F6-1888-4FE0-8D8A-8121DF31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1">
    <w:name w:val="heading 1"/>
    <w:basedOn w:val="Normal"/>
    <w:next w:val="Normal"/>
    <w:qFormat/>
    <w:pPr>
      <w:keepNext/>
      <w:numPr>
        <w:numId w:val="1"/>
      </w:numPr>
      <w:spacing w:after="0" w:line="240" w:lineRule="auto"/>
      <w:jc w:val="center"/>
      <w:outlineLvl w:val="0"/>
    </w:pPr>
    <w:rPr>
      <w:rFonts w:ascii="Arial" w:eastAsia="Times New Roman" w:hAnsi="Arial" w:cs="Arial"/>
      <w:b/>
      <w:bCs/>
      <w:sz w:val="20"/>
      <w:szCs w:val="20"/>
    </w:rPr>
  </w:style>
  <w:style w:type="paragraph" w:styleId="Ttulo2">
    <w:name w:val="heading 2"/>
    <w:basedOn w:val="Normal"/>
    <w:next w:val="Normal"/>
    <w:qFormat/>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Ttulo5">
    <w:name w:val="heading 5"/>
    <w:basedOn w:val="Normal"/>
    <w:next w:val="Normal"/>
    <w:qFormat/>
    <w:pPr>
      <w:keepNext/>
      <w:keepLines/>
      <w:numPr>
        <w:ilvl w:val="4"/>
        <w:numId w:val="1"/>
      </w:numPr>
      <w:spacing w:before="200" w:after="0"/>
      <w:outlineLvl w:val="4"/>
    </w:pPr>
    <w:rPr>
      <w:rFonts w:ascii="Cambria" w:eastAsia="Times New Roman" w:hAnsi="Cambria" w:cs="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Wingdings" w:hAnsi="Wingdings" w:cs="Wingdings"/>
      <w:sz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sz w:val="2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b/>
      <w:i w:val="0"/>
      <w:sz w:val="20"/>
    </w:rPr>
  </w:style>
  <w:style w:type="character" w:customStyle="1" w:styleId="WW8Num4z2">
    <w:name w:val="WW8Num4z2"/>
    <w:rPr>
      <w:sz w:val="24"/>
    </w:rPr>
  </w:style>
  <w:style w:type="character" w:customStyle="1" w:styleId="WW8Num5z0">
    <w:name w:val="WW8Num5z0"/>
    <w:rPr>
      <w:rFonts w:ascii="Wingdings" w:hAnsi="Wingdings" w:cs="Wingdings"/>
      <w:sz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sz w:val="24"/>
    </w:rPr>
  </w:style>
  <w:style w:type="character" w:customStyle="1" w:styleId="WW8Num7z0">
    <w:name w:val="WW8Num7z0"/>
    <w:rPr>
      <w:sz w:val="24"/>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Wingdings" w:hAnsi="Wingdings" w:cs="Wingdings"/>
      <w:sz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Fuentedeprrafopredeter1">
    <w:name w:val="Fuente de párrafo predeter.1"/>
  </w:style>
  <w:style w:type="character" w:customStyle="1" w:styleId="Ttulo1Car">
    <w:name w:val="Título 1 Car"/>
    <w:rPr>
      <w:rFonts w:ascii="Arial" w:eastAsia="Times New Roman" w:hAnsi="Arial" w:cs="Arial"/>
      <w:b/>
      <w:bCs/>
      <w:sz w:val="20"/>
      <w:szCs w:val="20"/>
    </w:rPr>
  </w:style>
  <w:style w:type="character" w:customStyle="1" w:styleId="EncabezadoCar">
    <w:name w:val="Encabezado Car"/>
    <w:rPr>
      <w:sz w:val="22"/>
      <w:szCs w:val="22"/>
    </w:rPr>
  </w:style>
  <w:style w:type="character" w:customStyle="1" w:styleId="PiedepginaCar">
    <w:name w:val="Pie de página Car"/>
    <w:rPr>
      <w:sz w:val="22"/>
      <w:szCs w:val="22"/>
    </w:rPr>
  </w:style>
  <w:style w:type="character" w:customStyle="1" w:styleId="Ttulo2Car">
    <w:name w:val="Título 2 Car"/>
    <w:rPr>
      <w:rFonts w:ascii="Cambria" w:eastAsia="Times New Roman" w:hAnsi="Cambria" w:cs="Times New Roman"/>
      <w:b/>
      <w:bCs/>
      <w:color w:val="4F81BD"/>
      <w:sz w:val="26"/>
      <w:szCs w:val="26"/>
    </w:rPr>
  </w:style>
  <w:style w:type="character" w:customStyle="1" w:styleId="Ttulo5Car">
    <w:name w:val="Título 5 Car"/>
    <w:rPr>
      <w:rFonts w:ascii="Cambria" w:eastAsia="Times New Roman" w:hAnsi="Cambria" w:cs="Times New Roman"/>
      <w:color w:val="243F60"/>
      <w:sz w:val="22"/>
      <w:szCs w:val="22"/>
    </w:rPr>
  </w:style>
  <w:style w:type="character" w:styleId="Hipervnculo">
    <w:name w:val="Hyperlink"/>
    <w:rPr>
      <w:color w:val="0000FF"/>
      <w:u w:val="single"/>
    </w:rPr>
  </w:style>
  <w:style w:type="character" w:styleId="Textoennegrita">
    <w:name w:val="Strong"/>
    <w:qFormat/>
    <w:rPr>
      <w:b/>
      <w:bCs/>
    </w:rPr>
  </w:style>
  <w:style w:type="character" w:customStyle="1" w:styleId="TextodegloboCar">
    <w:name w:val="Texto de globo Car"/>
    <w:rPr>
      <w:rFonts w:ascii="Tahoma" w:hAnsi="Tahoma" w:cs="Tahoma"/>
      <w:sz w:val="16"/>
      <w:szCs w:val="16"/>
    </w:rPr>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Arial" w:eastAsia="Arial Unicode MS" w:hAnsi="Arial" w:cs="Arial Unicode MS"/>
      <w:sz w:val="28"/>
      <w:szCs w:val="28"/>
    </w:rPr>
  </w:style>
  <w:style w:type="paragraph" w:styleId="Textoindependiente">
    <w:name w:val="Body Text"/>
    <w:basedOn w:val="Normal"/>
    <w:pPr>
      <w:jc w:val="both"/>
    </w:pPr>
    <w:rPr>
      <w:rFonts w:ascii="Arial" w:hAnsi="Arial" w:cs="Arial"/>
      <w:sz w:val="24"/>
      <w:szCs w:val="24"/>
    </w:rPr>
  </w:style>
  <w:style w:type="paragraph" w:styleId="Lista">
    <w:name w:val="List"/>
    <w:basedOn w:val="Textoindependiente"/>
  </w:style>
  <w:style w:type="paragraph" w:styleId="Descripcin">
    <w:name w:val="caption"/>
    <w:basedOn w:val="Normal"/>
    <w:qFormat/>
    <w:pPr>
      <w:suppressLineNumbers/>
      <w:spacing w:before="120" w:after="120"/>
    </w:pPr>
    <w:rPr>
      <w:i/>
      <w:iCs/>
      <w:sz w:val="24"/>
      <w:szCs w:val="24"/>
    </w:rPr>
  </w:style>
  <w:style w:type="paragraph" w:customStyle="1" w:styleId="ndice">
    <w:name w:val="Índice"/>
    <w:basedOn w:val="Normal"/>
    <w:pPr>
      <w:suppressLineNumbers/>
    </w:pPr>
  </w:style>
  <w:style w:type="paragraph" w:styleId="Encabezado">
    <w:name w:val="header"/>
    <w:basedOn w:val="Normal"/>
  </w:style>
  <w:style w:type="paragraph" w:styleId="Piedepgina">
    <w:name w:val="footer"/>
    <w:basedOn w:val="Normal"/>
  </w:style>
  <w:style w:type="paragraph" w:styleId="Prrafodelista">
    <w:name w:val="List Paragraph"/>
    <w:basedOn w:val="Normal"/>
    <w:qFormat/>
    <w:pPr>
      <w:ind w:left="720"/>
      <w:contextualSpacing/>
    </w:pPr>
  </w:style>
  <w:style w:type="paragraph" w:styleId="Textodeglobo">
    <w:name w:val="Balloon Text"/>
    <w:basedOn w:val="Normal"/>
    <w:pPr>
      <w:spacing w:after="0" w:line="240" w:lineRule="auto"/>
    </w:pPr>
    <w:rPr>
      <w:rFonts w:ascii="Tahoma" w:hAnsi="Tahoma" w:cs="Tahoma"/>
      <w:sz w:val="16"/>
      <w:szCs w:val="16"/>
    </w:rPr>
  </w:style>
  <w:style w:type="paragraph" w:customStyle="1" w:styleId="Normal1">
    <w:name w:val="Normal1"/>
    <w:pPr>
      <w:widowControl w:val="0"/>
      <w:suppressAutoHyphens/>
      <w:autoSpaceDE w:val="0"/>
    </w:pPr>
    <w:rPr>
      <w:rFonts w:ascii="Georgia" w:hAnsi="Georgia" w:cs="Georgia"/>
      <w:color w:val="000000"/>
      <w:sz w:val="24"/>
      <w:szCs w:val="24"/>
      <w:lang w:eastAsia="zh-CN"/>
    </w:rPr>
  </w:style>
  <w:style w:type="paragraph" w:customStyle="1" w:styleId="Standard">
    <w:name w:val="Standard"/>
    <w:pPr>
      <w:widowControl w:val="0"/>
      <w:suppressAutoHyphens/>
      <w:textAlignment w:val="baseline"/>
    </w:pPr>
    <w:rPr>
      <w:rFonts w:eastAsia="Arial Unicode MS" w:cs="Arial Unicode MS"/>
      <w:kern w:val="1"/>
      <w:sz w:val="24"/>
      <w:szCs w:val="24"/>
      <w:lang w:eastAsia="zh-CN" w:bidi="hi-I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Revisin">
    <w:name w:val="Revision"/>
    <w:hidden/>
    <w:uiPriority w:val="99"/>
    <w:semiHidden/>
    <w:rsid w:val="00DA5783"/>
    <w:rPr>
      <w:rFonts w:ascii="Calibri" w:eastAsia="Calibri" w:hAnsi="Calibri"/>
      <w:sz w:val="22"/>
      <w:szCs w:val="22"/>
      <w:lang w:eastAsia="zh-CN"/>
    </w:rPr>
  </w:style>
  <w:style w:type="character" w:styleId="Refdecomentario">
    <w:name w:val="annotation reference"/>
    <w:basedOn w:val="Fuentedeprrafopredeter"/>
    <w:uiPriority w:val="99"/>
    <w:semiHidden/>
    <w:unhideWhenUsed/>
    <w:rsid w:val="00DA5783"/>
    <w:rPr>
      <w:sz w:val="16"/>
      <w:szCs w:val="16"/>
    </w:rPr>
  </w:style>
  <w:style w:type="paragraph" w:styleId="Textocomentario">
    <w:name w:val="annotation text"/>
    <w:basedOn w:val="Normal"/>
    <w:link w:val="TextocomentarioCar"/>
    <w:uiPriority w:val="99"/>
    <w:semiHidden/>
    <w:unhideWhenUsed/>
    <w:rsid w:val="00DA5783"/>
    <w:rPr>
      <w:sz w:val="20"/>
      <w:szCs w:val="20"/>
    </w:rPr>
  </w:style>
  <w:style w:type="character" w:customStyle="1" w:styleId="TextocomentarioCar">
    <w:name w:val="Texto comentario Car"/>
    <w:basedOn w:val="Fuentedeprrafopredeter"/>
    <w:link w:val="Textocomentario"/>
    <w:uiPriority w:val="99"/>
    <w:semiHidden/>
    <w:rsid w:val="00DA5783"/>
    <w:rPr>
      <w:rFonts w:ascii="Calibri" w:eastAsia="Calibri" w:hAnsi="Calibri"/>
      <w:lang w:eastAsia="zh-CN"/>
    </w:rPr>
  </w:style>
  <w:style w:type="paragraph" w:styleId="Asuntodelcomentario">
    <w:name w:val="annotation subject"/>
    <w:basedOn w:val="Textocomentario"/>
    <w:next w:val="Textocomentario"/>
    <w:link w:val="AsuntodelcomentarioCar"/>
    <w:uiPriority w:val="99"/>
    <w:semiHidden/>
    <w:unhideWhenUsed/>
    <w:rsid w:val="00DA5783"/>
    <w:rPr>
      <w:b/>
      <w:bCs/>
    </w:rPr>
  </w:style>
  <w:style w:type="character" w:customStyle="1" w:styleId="AsuntodelcomentarioCar">
    <w:name w:val="Asunto del comentario Car"/>
    <w:basedOn w:val="TextocomentarioCar"/>
    <w:link w:val="Asuntodelcomentario"/>
    <w:uiPriority w:val="99"/>
    <w:semiHidden/>
    <w:rsid w:val="00DA5783"/>
    <w:rPr>
      <w:rFonts w:ascii="Calibri" w:eastAsia="Calibri" w:hAnsi="Calibri"/>
      <w:b/>
      <w:bCs/>
      <w:lang w:eastAsia="zh-CN"/>
    </w:rPr>
  </w:style>
  <w:style w:type="paragraph" w:styleId="Ttulo">
    <w:name w:val="Title"/>
    <w:basedOn w:val="Normal"/>
    <w:next w:val="Normal"/>
    <w:link w:val="TtuloCar"/>
    <w:uiPriority w:val="10"/>
    <w:qFormat/>
    <w:rsid w:val="00B46AA3"/>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uiPriority w:val="10"/>
    <w:rsid w:val="00B46AA3"/>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B46AA3"/>
    <w:pPr>
      <w:numPr>
        <w:ilvl w:val="1"/>
      </w:numPr>
      <w:suppressAutoHyphens w:val="0"/>
    </w:pPr>
    <w:rPr>
      <w:rFonts w:asciiTheme="majorHAnsi" w:eastAsiaTheme="majorEastAsia" w:hAnsiTheme="majorHAnsi" w:cstheme="majorBidi"/>
      <w:i/>
      <w:iCs/>
      <w:color w:val="4F81BD" w:themeColor="accent1"/>
      <w:spacing w:val="15"/>
      <w:sz w:val="24"/>
      <w:szCs w:val="24"/>
      <w:lang w:eastAsia="es-ES"/>
    </w:rPr>
  </w:style>
  <w:style w:type="character" w:customStyle="1" w:styleId="SubttuloCar">
    <w:name w:val="Subtítulo Car"/>
    <w:basedOn w:val="Fuentedeprrafopredeter"/>
    <w:link w:val="Subttulo"/>
    <w:uiPriority w:val="11"/>
    <w:rsid w:val="00B46AA3"/>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Fuentedeprrafopredeter"/>
    <w:rsid w:val="0004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00152">
      <w:bodyDiv w:val="1"/>
      <w:marLeft w:val="0"/>
      <w:marRight w:val="0"/>
      <w:marTop w:val="0"/>
      <w:marBottom w:val="0"/>
      <w:divBdr>
        <w:top w:val="none" w:sz="0" w:space="0" w:color="auto"/>
        <w:left w:val="none" w:sz="0" w:space="0" w:color="auto"/>
        <w:bottom w:val="none" w:sz="0" w:space="0" w:color="auto"/>
        <w:right w:val="none" w:sz="0" w:space="0" w:color="auto"/>
      </w:divBdr>
    </w:div>
    <w:div w:id="956526281">
      <w:bodyDiv w:val="1"/>
      <w:marLeft w:val="0"/>
      <w:marRight w:val="0"/>
      <w:marTop w:val="0"/>
      <w:marBottom w:val="0"/>
      <w:divBdr>
        <w:top w:val="none" w:sz="0" w:space="0" w:color="auto"/>
        <w:left w:val="none" w:sz="0" w:space="0" w:color="auto"/>
        <w:bottom w:val="none" w:sz="0" w:space="0" w:color="auto"/>
        <w:right w:val="none" w:sz="0" w:space="0" w:color="auto"/>
      </w:divBdr>
    </w:div>
    <w:div w:id="16221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2E0B-231E-4AAF-9E02-D757447C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734</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Portatil</dc:creator>
  <cp:lastModifiedBy>Unimagen formacion</cp:lastModifiedBy>
  <cp:revision>3</cp:revision>
  <cp:lastPrinted>2013-10-24T20:36:00Z</cp:lastPrinted>
  <dcterms:created xsi:type="dcterms:W3CDTF">2022-08-30T16:03:00Z</dcterms:created>
  <dcterms:modified xsi:type="dcterms:W3CDTF">2022-09-01T07:23:00Z</dcterms:modified>
</cp:coreProperties>
</file>